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7F927" w14:textId="77777777" w:rsidR="008217C1" w:rsidRDefault="00F953F8">
      <w:pPr>
        <w:pStyle w:val="Nagwek2"/>
        <w:spacing w:before="0" w:after="0" w:line="276" w:lineRule="auto"/>
        <w:jc w:val="center"/>
        <w:rPr>
          <w:rFonts w:ascii="Calibri" w:hAnsi="Calibri" w:cs="Calibri"/>
          <w:i w:val="0"/>
        </w:rPr>
      </w:pPr>
      <w:r>
        <w:rPr>
          <w:rFonts w:ascii="Calibri" w:hAnsi="Calibri" w:cs="Calibri"/>
          <w:i w:val="0"/>
        </w:rPr>
        <w:t xml:space="preserve">KLAUZULA INFORMACYJNA </w:t>
      </w:r>
    </w:p>
    <w:p w14:paraId="5D3E1EB0" w14:textId="77777777" w:rsidR="008217C1" w:rsidRDefault="00F953F8">
      <w:pPr>
        <w:pStyle w:val="Standard"/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CEL: DLA KONTRAHENTA</w:t>
      </w:r>
    </w:p>
    <w:p w14:paraId="332C37C1" w14:textId="77777777" w:rsidR="008217C1" w:rsidRDefault="008217C1">
      <w:pPr>
        <w:pStyle w:val="Standard"/>
        <w:spacing w:line="276" w:lineRule="auto"/>
        <w:rPr>
          <w:rFonts w:ascii="Calibri" w:hAnsi="Calibri" w:cs="Calibri"/>
          <w:b/>
          <w:sz w:val="28"/>
          <w:szCs w:val="28"/>
        </w:rPr>
      </w:pPr>
    </w:p>
    <w:p w14:paraId="4263BD95" w14:textId="77777777" w:rsidR="008217C1" w:rsidRDefault="00F953F8">
      <w:pPr>
        <w:pStyle w:val="Textbodyuser"/>
        <w:widowControl/>
        <w:spacing w:after="15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Zgodnie z art. 13 ust. 1 i 2 oraz art.14 ust. 1 Rozporządzenia Parlamentu Europejskiego i Rady (UE) 2016/679 z dnia 27 kwietnia 2016 r. (RODO), informujemy Państwa o następujących kwestiach.</w:t>
      </w:r>
    </w:p>
    <w:p w14:paraId="076CC823" w14:textId="77777777" w:rsidR="008217C1" w:rsidRDefault="00F953F8">
      <w:pPr>
        <w:pStyle w:val="Textbodyuser"/>
        <w:widowControl/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Jeżeli w ramach umowy przekazali nam Państwo dane osobowe swoich pracowników lub współpracowników, informujemy, iż niniejsza klauzula informacyjna zgodnie z art. 14 ust. 1 RODO ma zastosowanie także do nich i powinna zostać przez Państwa im udostępniona.</w:t>
      </w:r>
    </w:p>
    <w:p w14:paraId="7346935F" w14:textId="77777777" w:rsidR="008217C1" w:rsidRDefault="008217C1">
      <w:pPr>
        <w:pStyle w:val="Textbodyuser"/>
        <w:widowControl/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</w:p>
    <w:p w14:paraId="7590873D" w14:textId="065BA701" w:rsidR="008217C1" w:rsidRDefault="00F953F8">
      <w:pPr>
        <w:pStyle w:val="Tekstpodstawowy"/>
        <w:numPr>
          <w:ilvl w:val="0"/>
          <w:numId w:val="27"/>
        </w:numPr>
        <w:suppressAutoHyphens w:val="0"/>
        <w:spacing w:after="0" w:line="276" w:lineRule="auto"/>
        <w:jc w:val="both"/>
        <w:textAlignment w:val="auto"/>
        <w:rPr>
          <w:rFonts w:hint="eastAsia"/>
        </w:rPr>
      </w:pPr>
      <w:r>
        <w:rPr>
          <w:rFonts w:ascii="Calibri" w:hAnsi="Calibri" w:cs="Calibri"/>
          <w:color w:val="1D1C1C"/>
          <w:sz w:val="22"/>
          <w:szCs w:val="22"/>
        </w:rPr>
        <w:t>Administratorem</w:t>
      </w:r>
      <w:r>
        <w:rPr>
          <w:rFonts w:ascii="Calibri" w:hAnsi="Calibri" w:cs="Calibri"/>
          <w:b/>
          <w:color w:val="1D1C1C"/>
          <w:sz w:val="22"/>
          <w:szCs w:val="22"/>
        </w:rPr>
        <w:t xml:space="preserve"> </w:t>
      </w:r>
      <w:r>
        <w:rPr>
          <w:rFonts w:ascii="Calibri" w:hAnsi="Calibri" w:cs="Calibri"/>
          <w:color w:val="1D1C1C"/>
          <w:sz w:val="22"/>
          <w:szCs w:val="22"/>
        </w:rPr>
        <w:t xml:space="preserve">Pani/Pana danych osobowych jest </w:t>
      </w:r>
      <w:r w:rsidR="004277A7">
        <w:rPr>
          <w:rFonts w:ascii="Calibri" w:hAnsi="Calibri" w:cs="Calibri"/>
          <w:sz w:val="22"/>
          <w:szCs w:val="22"/>
        </w:rPr>
        <w:t>Andros</w:t>
      </w:r>
      <w:r>
        <w:rPr>
          <w:rFonts w:ascii="Calibri" w:hAnsi="Calibri" w:cs="Calibri"/>
          <w:sz w:val="22"/>
          <w:szCs w:val="22"/>
        </w:rPr>
        <w:t xml:space="preserve"> Polska Spółka z o.o. z siedzibą w  Łopatkach 37A, 24-160 Wąwolnica</w:t>
      </w:r>
      <w:r>
        <w:rPr>
          <w:rFonts w:ascii="Calibri" w:eastAsia="Times New Roman" w:hAnsi="Calibri" w:cs="Calibri"/>
          <w:spacing w:val="5"/>
          <w:sz w:val="22"/>
          <w:szCs w:val="22"/>
          <w:lang w:eastAsia="pl-PL"/>
        </w:rPr>
        <w:t xml:space="preserve">. </w:t>
      </w:r>
    </w:p>
    <w:p w14:paraId="44A1265F" w14:textId="13A0DE9B" w:rsidR="008217C1" w:rsidRDefault="00F953F8">
      <w:pPr>
        <w:pStyle w:val="Tekstpodstawowy"/>
        <w:numPr>
          <w:ilvl w:val="0"/>
          <w:numId w:val="28"/>
        </w:numPr>
        <w:suppressAutoHyphens w:val="0"/>
        <w:spacing w:after="0" w:line="276" w:lineRule="auto"/>
        <w:ind w:left="360"/>
        <w:jc w:val="both"/>
        <w:textAlignment w:val="auto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Wszelkie pytania dotyczące sposobu i zakresu przetwarzania Państwa danych osobowych oraz Państwa praw wynikających z RODO, można kierować do wyznaczonego Inspektora Ochrony Danych – </w:t>
      </w:r>
      <w:r w:rsidR="005010B8" w:rsidRPr="005010B8">
        <w:rPr>
          <w:rFonts w:ascii="Calibri" w:hAnsi="Calibri" w:cs="Calibri" w:hint="eastAsia"/>
          <w:sz w:val="22"/>
          <w:szCs w:val="22"/>
        </w:rPr>
        <w:t>Pani Mart</w:t>
      </w:r>
      <w:r w:rsidR="005010B8">
        <w:rPr>
          <w:rFonts w:ascii="Calibri" w:hAnsi="Calibri" w:cs="Calibri"/>
          <w:sz w:val="22"/>
          <w:szCs w:val="22"/>
        </w:rPr>
        <w:t>y</w:t>
      </w:r>
      <w:r w:rsidR="005010B8" w:rsidRPr="005010B8">
        <w:rPr>
          <w:rFonts w:ascii="Calibri" w:hAnsi="Calibri" w:cs="Calibri" w:hint="eastAsia"/>
          <w:sz w:val="22"/>
          <w:szCs w:val="22"/>
        </w:rPr>
        <w:t xml:space="preserve"> Krajewsk</w:t>
      </w:r>
      <w:r w:rsidR="005010B8">
        <w:rPr>
          <w:rFonts w:ascii="Calibri" w:hAnsi="Calibri" w:cs="Calibri"/>
          <w:sz w:val="22"/>
          <w:szCs w:val="22"/>
        </w:rPr>
        <w:t xml:space="preserve">iej </w:t>
      </w:r>
      <w:r>
        <w:rPr>
          <w:rFonts w:ascii="Calibri" w:hAnsi="Calibri" w:cs="Calibri"/>
          <w:sz w:val="22"/>
          <w:szCs w:val="22"/>
        </w:rPr>
        <w:t>pod adresem e-mail: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iod@</w:t>
      </w:r>
      <w:r w:rsidR="004277A7">
        <w:rPr>
          <w:rFonts w:ascii="Calibri" w:hAnsi="Calibri" w:cs="Calibri"/>
          <w:sz w:val="22"/>
          <w:szCs w:val="22"/>
        </w:rPr>
        <w:t>andros</w:t>
      </w:r>
      <w:r>
        <w:rPr>
          <w:rFonts w:ascii="Calibri" w:hAnsi="Calibri" w:cs="Calibri"/>
          <w:sz w:val="22"/>
          <w:szCs w:val="22"/>
        </w:rPr>
        <w:t xml:space="preserve">.pl  lub pisząc na adres wskazany w punkcie 1 powyżej. </w:t>
      </w:r>
    </w:p>
    <w:p w14:paraId="7549E40C" w14:textId="77777777" w:rsidR="008217C1" w:rsidRDefault="00F953F8">
      <w:pPr>
        <w:pStyle w:val="Tekstpodstawowy"/>
        <w:numPr>
          <w:ilvl w:val="0"/>
          <w:numId w:val="28"/>
        </w:numPr>
        <w:suppressAutoHyphens w:val="0"/>
        <w:spacing w:after="0" w:line="276" w:lineRule="auto"/>
        <w:ind w:left="360"/>
        <w:jc w:val="both"/>
        <w:textAlignment w:val="auto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>Państwa dane osobowe przetwarzamy na podstawie obowiązujących przepisów prawa w celu zawarcia               i wykonania umów z kontrahentami Administratora (art. 6 ust. 1 lit. b RODO), a także w celach:</w:t>
      </w:r>
    </w:p>
    <w:p w14:paraId="2EBEA2E3" w14:textId="77777777" w:rsidR="008217C1" w:rsidRDefault="00F953F8">
      <w:pPr>
        <w:pStyle w:val="Textbodyuser"/>
        <w:widowControl/>
        <w:numPr>
          <w:ilvl w:val="0"/>
          <w:numId w:val="24"/>
        </w:numPr>
        <w:tabs>
          <w:tab w:val="left" w:pos="285"/>
        </w:tabs>
        <w:spacing w:after="0" w:line="276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przez okres trwania umowy i rozliczeń po jego zakończeniu (art. 6 ust. 1 lit. c RODO);</w:t>
      </w:r>
    </w:p>
    <w:p w14:paraId="627BA220" w14:textId="77777777" w:rsidR="008217C1" w:rsidRDefault="00F953F8">
      <w:pPr>
        <w:pStyle w:val="Textbodyuser"/>
        <w:widowControl/>
        <w:numPr>
          <w:ilvl w:val="0"/>
          <w:numId w:val="24"/>
        </w:numPr>
        <w:tabs>
          <w:tab w:val="left" w:pos="285"/>
        </w:tabs>
        <w:spacing w:after="0" w:line="276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spełnienia ciążących na Administratorze obowiązków prawnych (art.6, ust.1, lit. c RODO);</w:t>
      </w:r>
    </w:p>
    <w:p w14:paraId="3C07804A" w14:textId="77777777" w:rsidR="008217C1" w:rsidRDefault="00F953F8">
      <w:pPr>
        <w:pStyle w:val="Textbodyuser"/>
        <w:widowControl/>
        <w:numPr>
          <w:ilvl w:val="0"/>
          <w:numId w:val="24"/>
        </w:numPr>
        <w:tabs>
          <w:tab w:val="left" w:pos="285"/>
        </w:tabs>
        <w:spacing w:after="0" w:line="276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ustalenia, obrony i dochodzenia roszczeń – przez okres, po którym przedawnią się roszczenia (art.6 ust.1  lit. c RODO)- w przypadku finansów publicznych oraz (art.6 ust.1 lit. f RODO- w innych przypadkach;</w:t>
      </w:r>
    </w:p>
    <w:p w14:paraId="06D1687C" w14:textId="77777777" w:rsidR="008217C1" w:rsidRDefault="00F953F8">
      <w:pPr>
        <w:pStyle w:val="Textbodyuser"/>
        <w:widowControl/>
        <w:numPr>
          <w:ilvl w:val="0"/>
          <w:numId w:val="24"/>
        </w:numPr>
        <w:tabs>
          <w:tab w:val="left" w:pos="285"/>
        </w:tabs>
        <w:spacing w:after="0" w:line="276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pozostałych przypadkach Państwa dane osobowe przetwarzane mogą być  wyłącznie na podstawie wcześniej udzielonej zgody w zakresie i celu określonym w treści zgody (art. 6 ust. 1 lit. a RODO) – przez okres od udzielenia zgody do jej cofnięcia.</w:t>
      </w:r>
    </w:p>
    <w:p w14:paraId="2AA2091B" w14:textId="77777777" w:rsidR="008217C1" w:rsidRDefault="00F953F8">
      <w:pPr>
        <w:pStyle w:val="Textbodyuser"/>
        <w:widowControl/>
        <w:numPr>
          <w:ilvl w:val="0"/>
          <w:numId w:val="12"/>
        </w:numPr>
        <w:tabs>
          <w:tab w:val="left" w:pos="285"/>
        </w:tabs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Podanie danych osobowych jest dobrowolne, jednakże odmowa ich podania może skutkować odmową zawarcia umowy, bądź niemożnością nawiązania kontaktu.</w:t>
      </w:r>
    </w:p>
    <w:p w14:paraId="25442328" w14:textId="77777777" w:rsidR="008217C1" w:rsidRDefault="00F953F8">
      <w:pPr>
        <w:pStyle w:val="Textbodyuser"/>
        <w:widowControl/>
        <w:numPr>
          <w:ilvl w:val="0"/>
          <w:numId w:val="12"/>
        </w:numPr>
        <w:tabs>
          <w:tab w:val="left" w:pos="285"/>
        </w:tabs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Mogą Państwo zwrócić się do nas z żądaniem dostępu do swoich danych, ich sprostowania, przeniesienia, usunięcia, ograniczenia przetwarzania, jak również wnieść sprzeciw wobec ich dalszego przetwarzania w każdym momencie.</w:t>
      </w:r>
    </w:p>
    <w:p w14:paraId="420580E9" w14:textId="77777777" w:rsidR="008217C1" w:rsidRDefault="00F953F8">
      <w:pPr>
        <w:pStyle w:val="Textbodyuser"/>
        <w:widowControl/>
        <w:numPr>
          <w:ilvl w:val="0"/>
          <w:numId w:val="12"/>
        </w:numPr>
        <w:tabs>
          <w:tab w:val="left" w:pos="285"/>
        </w:tabs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Dane osobowe, które nam Państwo powierzacie, przechowywane są w naszej bazie. Jest ona odpowiednio zabezpieczona przed nieupoważnionym dostępem lub utratą. Dane osobowe w niej zawarte będziemy przetwarzać do momentu ustania celu przetwarzania, tj. do zakończenia współpracy, po czym będziemy je archiwizować przez 6 lat.</w:t>
      </w:r>
    </w:p>
    <w:p w14:paraId="682F3A24" w14:textId="77777777" w:rsidR="008217C1" w:rsidRDefault="00F953F8">
      <w:pPr>
        <w:pStyle w:val="Textbodyuser"/>
        <w:widowControl/>
        <w:numPr>
          <w:ilvl w:val="0"/>
          <w:numId w:val="12"/>
        </w:numPr>
        <w:tabs>
          <w:tab w:val="left" w:pos="285"/>
        </w:tabs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Odbiorcami Państwa danych osobowych będą podmioty współpracujące z Administratorem świadczące usługi IT, z którymi Administrator zawarł umowy powierzenia danych zgodnie z art. 28 RODO, a także podmioty uprawnione na mocy nadrzędnych przepisów prawa, czy podmioty uprawnione do ich uzyskania w związku z realizacją umowy.</w:t>
      </w:r>
    </w:p>
    <w:p w14:paraId="76D66C90" w14:textId="77777777" w:rsidR="008217C1" w:rsidRDefault="00F953F8">
      <w:pPr>
        <w:pStyle w:val="Textbodyuser"/>
        <w:widowControl/>
        <w:numPr>
          <w:ilvl w:val="0"/>
          <w:numId w:val="12"/>
        </w:numPr>
        <w:tabs>
          <w:tab w:val="left" w:pos="285"/>
        </w:tabs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 będziemy przekazywać Państwa danych osobowych do państw trzecich lub organizacji międzynarodowych.</w:t>
      </w:r>
    </w:p>
    <w:p w14:paraId="1B0FC953" w14:textId="77777777" w:rsidR="008217C1" w:rsidRDefault="00F953F8">
      <w:pPr>
        <w:pStyle w:val="Standard"/>
        <w:numPr>
          <w:ilvl w:val="0"/>
          <w:numId w:val="12"/>
        </w:numPr>
        <w:tabs>
          <w:tab w:val="left" w:pos="285"/>
        </w:tabs>
        <w:spacing w:line="276" w:lineRule="auto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>Pragniemy także poinformować, że w przypadku przetwarzania Państwa danych osobowych niezgodnie                z Rozporządzeniem RODO, mają Państwo prawo skierować skargę do Generalnego Inspektora Ochrony Danych Osobowych (w przyszłości do Prezesa Urzędu Ochrony Danych Osobowych), z siedzibą   w Warszawie (00-923) przy ul. Stawki 2.</w:t>
      </w:r>
    </w:p>
    <w:p w14:paraId="47AB361D" w14:textId="77777777" w:rsidR="008217C1" w:rsidRDefault="00F953F8">
      <w:pPr>
        <w:pStyle w:val="Standard"/>
        <w:numPr>
          <w:ilvl w:val="0"/>
          <w:numId w:val="12"/>
        </w:numPr>
        <w:tabs>
          <w:tab w:val="left" w:pos="285"/>
        </w:tabs>
        <w:spacing w:line="276" w:lineRule="auto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Państwa dane osobowe nie będą podlegały zautomatyzowanym procesom podejmowania decyzji w tym profilowaniu. </w:t>
      </w:r>
    </w:p>
    <w:p w14:paraId="0E47E2E3" w14:textId="77777777" w:rsidR="008217C1" w:rsidRDefault="008217C1">
      <w:pPr>
        <w:pStyle w:val="Standard"/>
        <w:tabs>
          <w:tab w:val="left" w:pos="285"/>
        </w:tabs>
        <w:spacing w:line="276" w:lineRule="auto"/>
        <w:jc w:val="both"/>
        <w:rPr>
          <w:rFonts w:hint="eastAsia"/>
        </w:rPr>
      </w:pPr>
    </w:p>
    <w:p w14:paraId="76D7C49A" w14:textId="77777777" w:rsidR="008217C1" w:rsidRDefault="008217C1">
      <w:pPr>
        <w:pStyle w:val="Standard"/>
        <w:tabs>
          <w:tab w:val="left" w:pos="285"/>
        </w:tabs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E9E333E" w14:textId="77777777" w:rsidR="008217C1" w:rsidRDefault="00F953F8">
      <w:pPr>
        <w:shd w:val="clear" w:color="auto" w:fill="FFFFFF"/>
        <w:suppressAutoHyphens w:val="0"/>
        <w:textAlignment w:val="auto"/>
        <w:rPr>
          <w:rFonts w:hint="eastAsia"/>
        </w:rPr>
      </w:pPr>
      <w:r>
        <w:rPr>
          <w:rFonts w:ascii="Calibri" w:eastAsia="Times New Roman" w:hAnsi="Calibri" w:cs="Calibri"/>
          <w:i/>
          <w:iCs/>
          <w:color w:val="666666"/>
          <w:spacing w:val="5"/>
          <w:kern w:val="0"/>
          <w:sz w:val="18"/>
          <w:szCs w:val="18"/>
          <w:lang w:eastAsia="pl-PL" w:bidi="ar-SA"/>
        </w:rPr>
        <w:t>Informujemy również, że :</w:t>
      </w:r>
      <w:r>
        <w:rPr>
          <w:rFonts w:ascii="Calibri" w:eastAsia="Times New Roman" w:hAnsi="Calibri" w:cs="Calibri"/>
          <w:i/>
          <w:iCs/>
          <w:color w:val="666666"/>
          <w:spacing w:val="5"/>
          <w:kern w:val="0"/>
          <w:sz w:val="18"/>
          <w:szCs w:val="18"/>
          <w:lang w:eastAsia="pl-PL" w:bidi="ar-SA"/>
        </w:rPr>
        <w:br/>
        <w:t>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</w:p>
    <w:p w14:paraId="2620AF8F" w14:textId="77777777" w:rsidR="008217C1" w:rsidRDefault="008217C1">
      <w:pPr>
        <w:shd w:val="clear" w:color="auto" w:fill="FFFFFF"/>
        <w:suppressAutoHyphens w:val="0"/>
        <w:textAlignment w:val="auto"/>
        <w:rPr>
          <w:rFonts w:ascii="Calibri" w:eastAsia="Times New Roman" w:hAnsi="Calibri" w:cs="Calibri"/>
          <w:spacing w:val="5"/>
          <w:kern w:val="0"/>
          <w:sz w:val="22"/>
          <w:szCs w:val="22"/>
          <w:lang w:eastAsia="pl-PL" w:bidi="ar-SA"/>
        </w:rPr>
      </w:pPr>
    </w:p>
    <w:p w14:paraId="4EFBD937" w14:textId="77777777" w:rsidR="008217C1" w:rsidRDefault="008217C1">
      <w:pPr>
        <w:shd w:val="clear" w:color="auto" w:fill="FFFFFF"/>
        <w:suppressAutoHyphens w:val="0"/>
        <w:spacing w:before="100" w:after="100" w:line="376" w:lineRule="atLeast"/>
        <w:textAlignment w:val="auto"/>
        <w:rPr>
          <w:rFonts w:ascii="noto_sans" w:eastAsia="Times New Roman" w:hAnsi="noto_sans" w:cs="Times New Roman"/>
          <w:color w:val="696969"/>
          <w:spacing w:val="5"/>
          <w:kern w:val="0"/>
          <w:sz w:val="21"/>
          <w:szCs w:val="21"/>
          <w:lang w:eastAsia="pl-PL" w:bidi="ar-SA"/>
        </w:rPr>
      </w:pPr>
    </w:p>
    <w:p w14:paraId="2EC8EBC6" w14:textId="77777777" w:rsidR="008217C1" w:rsidRDefault="008217C1">
      <w:pPr>
        <w:pStyle w:val="Standard"/>
        <w:tabs>
          <w:tab w:val="left" w:pos="285"/>
        </w:tabs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D09C7C5" w14:textId="77777777" w:rsidR="008217C1" w:rsidRDefault="008217C1">
      <w:pPr>
        <w:pStyle w:val="Standard"/>
        <w:tabs>
          <w:tab w:val="left" w:pos="285"/>
        </w:tabs>
        <w:spacing w:line="276" w:lineRule="auto"/>
        <w:jc w:val="both"/>
        <w:rPr>
          <w:rFonts w:hint="eastAsia"/>
        </w:rPr>
      </w:pPr>
    </w:p>
    <w:sectPr w:rsidR="008217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A4CC4" w14:textId="77777777" w:rsidR="00302851" w:rsidRDefault="00302851">
      <w:pPr>
        <w:rPr>
          <w:rFonts w:hint="eastAsia"/>
        </w:rPr>
      </w:pPr>
      <w:r>
        <w:separator/>
      </w:r>
    </w:p>
  </w:endnote>
  <w:endnote w:type="continuationSeparator" w:id="0">
    <w:p w14:paraId="4D934AB3" w14:textId="77777777" w:rsidR="00302851" w:rsidRDefault="0030285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oto_sans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89C86" w14:textId="77777777" w:rsidR="005010B8" w:rsidRDefault="005010B8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BCF03" w14:textId="1EC3B96D" w:rsidR="005010B8" w:rsidRDefault="005010B8">
    <w:pPr>
      <w:pStyle w:val="Stopka"/>
      <w:rPr>
        <w:rFonts w:hint="eastAsia"/>
      </w:rPr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5AD603D" wp14:editId="576EFD0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3626424380dbfbaa6f9639cb" descr="{&quot;HashCode&quot;:72285024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9202158" w14:textId="2AC913C6" w:rsidR="005010B8" w:rsidRPr="005010B8" w:rsidRDefault="005010B8" w:rsidP="005010B8">
                          <w:pPr>
                            <w:jc w:val="center"/>
                            <w:rPr>
                              <w:rFonts w:ascii="Calibri" w:hAnsi="Calibri" w:cs="Calibri"/>
                              <w:color w:val="008000"/>
                              <w:sz w:val="20"/>
                            </w:rPr>
                          </w:pPr>
                          <w:r w:rsidRPr="005010B8">
                            <w:rPr>
                              <w:rFonts w:ascii="Calibri" w:hAnsi="Calibri" w:cs="Calibri" w:hint="eastAsia"/>
                              <w:color w:val="008000"/>
                              <w:sz w:val="20"/>
                            </w:rPr>
                            <w:t>Label_C1_Internal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AD603D" id="_x0000_t202" coordsize="21600,21600" o:spt="202" path="m,l,21600r21600,l21600,xe">
              <v:stroke joinstyle="miter"/>
              <v:path gradientshapeok="t" o:connecttype="rect"/>
            </v:shapetype>
            <v:shape id="MSIPCM3626424380dbfbaa6f9639cb" o:spid="_x0000_s1026" type="#_x0000_t202" alt="{&quot;HashCode&quot;:722850246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" o:allowincell="f" filled="f" stroked="f" strokeweight=".5pt">
              <v:fill o:detectmouseclick="t"/>
              <v:textbox inset=",0,,0">
                <w:txbxContent>
                  <w:p w14:paraId="29202158" w14:textId="2AC913C6" w:rsidR="005010B8" w:rsidRPr="005010B8" w:rsidRDefault="005010B8" w:rsidP="005010B8">
                    <w:pPr>
                      <w:jc w:val="center"/>
                      <w:rPr>
                        <w:rFonts w:ascii="Calibri" w:hAnsi="Calibri" w:cs="Calibri"/>
                        <w:color w:val="008000"/>
                        <w:sz w:val="20"/>
                      </w:rPr>
                    </w:pPr>
                    <w:r w:rsidRPr="005010B8">
                      <w:rPr>
                        <w:rFonts w:ascii="Calibri" w:hAnsi="Calibri" w:cs="Calibri" w:hint="eastAsia"/>
                        <w:color w:val="008000"/>
                        <w:sz w:val="20"/>
                      </w:rPr>
                      <w:t>Label_C1_Internal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FBF5F" w14:textId="77777777" w:rsidR="005010B8" w:rsidRDefault="005010B8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06837" w14:textId="77777777" w:rsidR="00302851" w:rsidRDefault="0030285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F0C373C" w14:textId="77777777" w:rsidR="00302851" w:rsidRDefault="0030285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E07D" w14:textId="77777777" w:rsidR="005010B8" w:rsidRDefault="005010B8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2D8BC" w14:textId="77777777" w:rsidR="005010B8" w:rsidRDefault="005010B8">
    <w:pPr>
      <w:pStyle w:val="Nagwek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F5CDD" w14:textId="77777777" w:rsidR="005010B8" w:rsidRDefault="005010B8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208D"/>
    <w:multiLevelType w:val="multilevel"/>
    <w:tmpl w:val="F8E06434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2222B"/>
    <w:multiLevelType w:val="multilevel"/>
    <w:tmpl w:val="09EC1A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384114"/>
    <w:multiLevelType w:val="multilevel"/>
    <w:tmpl w:val="D36C66DE"/>
    <w:styleLink w:val="WW8Num1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67979EE"/>
    <w:multiLevelType w:val="multilevel"/>
    <w:tmpl w:val="E3D2A748"/>
    <w:styleLink w:val="WW8Num1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C0EBC"/>
    <w:multiLevelType w:val="multilevel"/>
    <w:tmpl w:val="E75AFD68"/>
    <w:styleLink w:val="WW8Num22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EE21803"/>
    <w:multiLevelType w:val="multilevel"/>
    <w:tmpl w:val="D9C60884"/>
    <w:styleLink w:val="WW8Num24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color w:val="000000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color w:val="000000"/>
        <w:sz w:val="22"/>
        <w:szCs w:val="22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color w:val="000000"/>
        <w:sz w:val="22"/>
        <w:szCs w:val="22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13FB4221"/>
    <w:multiLevelType w:val="multilevel"/>
    <w:tmpl w:val="443637B8"/>
    <w:styleLink w:val="WW8Num17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35113"/>
    <w:multiLevelType w:val="multilevel"/>
    <w:tmpl w:val="1ED88ECC"/>
    <w:styleLink w:val="WW8Num8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color w:val="FF66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19AA3327"/>
    <w:multiLevelType w:val="multilevel"/>
    <w:tmpl w:val="5DBEDAF0"/>
    <w:styleLink w:val="WW8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C5089"/>
    <w:multiLevelType w:val="multilevel"/>
    <w:tmpl w:val="CC0696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64E9C"/>
    <w:multiLevelType w:val="multilevel"/>
    <w:tmpl w:val="1D7677BE"/>
    <w:styleLink w:val="WW8Num23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color w:val="FF66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35B46A7E"/>
    <w:multiLevelType w:val="multilevel"/>
    <w:tmpl w:val="46A8241E"/>
    <w:styleLink w:val="WW8Num6"/>
    <w:lvl w:ilvl="0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D100E1"/>
    <w:multiLevelType w:val="multilevel"/>
    <w:tmpl w:val="D69E0D6E"/>
    <w:styleLink w:val="WW8Num3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453428C2"/>
    <w:multiLevelType w:val="multilevel"/>
    <w:tmpl w:val="B8A041BA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FF0000"/>
        <w:sz w:val="22"/>
        <w:szCs w:val="22"/>
        <w:lang w:val="pl-P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color w:val="FF0000"/>
        <w:sz w:val="22"/>
        <w:szCs w:val="22"/>
        <w:lang w:val="pl-P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color w:val="FF0000"/>
        <w:sz w:val="22"/>
        <w:szCs w:val="22"/>
        <w:lang w:val="pl-P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463102F1"/>
    <w:multiLevelType w:val="multilevel"/>
    <w:tmpl w:val="086C6EAA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0017B1"/>
    <w:multiLevelType w:val="multilevel"/>
    <w:tmpl w:val="3B1C0D6E"/>
    <w:styleLink w:val="WW8Num12"/>
    <w:lvl w:ilvl="0">
      <w:start w:val="1"/>
      <w:numFmt w:val="decimal"/>
      <w:lvlText w:val="%1."/>
      <w:lvlJc w:val="left"/>
      <w:rPr>
        <w:rFonts w:ascii="Calibri" w:eastAsia="SimSun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ind w:left="-9746" w:hanging="283"/>
      </w:pPr>
      <w:rPr>
        <w:rFonts w:ascii="Tahoma" w:hAnsi="Tahoma" w:cs="Tahoma"/>
        <w:sz w:val="20"/>
        <w:szCs w:val="20"/>
      </w:rPr>
    </w:lvl>
    <w:lvl w:ilvl="2">
      <w:start w:val="1"/>
      <w:numFmt w:val="decimal"/>
      <w:lvlText w:val="%3."/>
      <w:lvlJc w:val="left"/>
      <w:pPr>
        <w:ind w:left="-9039" w:hanging="283"/>
      </w:pPr>
      <w:rPr>
        <w:rFonts w:ascii="Tahoma" w:hAnsi="Tahoma" w:cs="Tahoma"/>
        <w:sz w:val="20"/>
        <w:szCs w:val="20"/>
      </w:rPr>
    </w:lvl>
    <w:lvl w:ilvl="3">
      <w:start w:val="1"/>
      <w:numFmt w:val="decimal"/>
      <w:lvlText w:val="%4."/>
      <w:lvlJc w:val="left"/>
      <w:pPr>
        <w:ind w:left="-8332" w:hanging="283"/>
      </w:pPr>
      <w:rPr>
        <w:rFonts w:ascii="Tahoma" w:hAnsi="Tahoma" w:cs="Tahoma"/>
        <w:sz w:val="20"/>
        <w:szCs w:val="20"/>
      </w:rPr>
    </w:lvl>
    <w:lvl w:ilvl="4">
      <w:start w:val="1"/>
      <w:numFmt w:val="decimal"/>
      <w:lvlText w:val="%5."/>
      <w:lvlJc w:val="left"/>
      <w:pPr>
        <w:ind w:left="-7625" w:hanging="283"/>
      </w:pPr>
      <w:rPr>
        <w:rFonts w:ascii="Tahoma" w:hAnsi="Tahoma" w:cs="Tahoma"/>
        <w:sz w:val="20"/>
        <w:szCs w:val="20"/>
      </w:rPr>
    </w:lvl>
    <w:lvl w:ilvl="5">
      <w:start w:val="1"/>
      <w:numFmt w:val="decimal"/>
      <w:lvlText w:val="%6."/>
      <w:lvlJc w:val="left"/>
      <w:pPr>
        <w:ind w:left="-6918" w:hanging="283"/>
      </w:pPr>
      <w:rPr>
        <w:rFonts w:ascii="Tahoma" w:hAnsi="Tahoma" w:cs="Tahoma"/>
        <w:sz w:val="20"/>
        <w:szCs w:val="20"/>
      </w:rPr>
    </w:lvl>
    <w:lvl w:ilvl="6">
      <w:start w:val="1"/>
      <w:numFmt w:val="decimal"/>
      <w:lvlText w:val="%7."/>
      <w:lvlJc w:val="left"/>
      <w:pPr>
        <w:ind w:left="-6211" w:hanging="283"/>
      </w:pPr>
      <w:rPr>
        <w:rFonts w:ascii="Tahoma" w:hAnsi="Tahoma" w:cs="Tahoma"/>
        <w:sz w:val="20"/>
        <w:szCs w:val="20"/>
      </w:rPr>
    </w:lvl>
    <w:lvl w:ilvl="7">
      <w:start w:val="1"/>
      <w:numFmt w:val="decimal"/>
      <w:lvlText w:val="%8."/>
      <w:lvlJc w:val="left"/>
      <w:pPr>
        <w:ind w:left="-5504" w:hanging="283"/>
      </w:pPr>
      <w:rPr>
        <w:rFonts w:ascii="Tahoma" w:hAnsi="Tahoma" w:cs="Tahoma"/>
        <w:sz w:val="20"/>
        <w:szCs w:val="20"/>
      </w:rPr>
    </w:lvl>
    <w:lvl w:ilvl="8">
      <w:start w:val="1"/>
      <w:numFmt w:val="decimal"/>
      <w:lvlText w:val="%9."/>
      <w:lvlJc w:val="left"/>
      <w:pPr>
        <w:ind w:left="-4797" w:hanging="283"/>
      </w:pPr>
      <w:rPr>
        <w:rFonts w:ascii="Tahoma" w:hAnsi="Tahoma" w:cs="Tahoma"/>
        <w:sz w:val="20"/>
        <w:szCs w:val="20"/>
      </w:rPr>
    </w:lvl>
  </w:abstractNum>
  <w:abstractNum w:abstractNumId="16" w15:restartNumberingAfterBreak="0">
    <w:nsid w:val="4AA02CCA"/>
    <w:multiLevelType w:val="multilevel"/>
    <w:tmpl w:val="1DA6C0C6"/>
    <w:styleLink w:val="WW8Num9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0457BC"/>
    <w:multiLevelType w:val="multilevel"/>
    <w:tmpl w:val="13A29BB4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417D29"/>
    <w:multiLevelType w:val="multilevel"/>
    <w:tmpl w:val="B4C22F14"/>
    <w:styleLink w:val="WW8Num5"/>
    <w:lvl w:ilvl="0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/>
        <w:bCs/>
        <w:sz w:val="22"/>
        <w:szCs w:val="22"/>
        <w:lang w:val="pl-P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9" w15:restartNumberingAfterBreak="0">
    <w:nsid w:val="618D2CBA"/>
    <w:multiLevelType w:val="multilevel"/>
    <w:tmpl w:val="2D98A17E"/>
    <w:styleLink w:val="WW8Num2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4E75DD"/>
    <w:multiLevelType w:val="multilevel"/>
    <w:tmpl w:val="C9DEFEB6"/>
    <w:styleLink w:val="WW8Num2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73A6140"/>
    <w:multiLevelType w:val="multilevel"/>
    <w:tmpl w:val="2DA46D80"/>
    <w:styleLink w:val="WW8Num26"/>
    <w:lvl w:ilvl="0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070F3D"/>
    <w:multiLevelType w:val="multilevel"/>
    <w:tmpl w:val="71CE5066"/>
    <w:styleLink w:val="WW8Num14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decimal"/>
      <w:lvlText w:val="%2)"/>
      <w:lvlJc w:val="left"/>
      <w:pPr>
        <w:ind w:left="1866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7056692A"/>
    <w:multiLevelType w:val="multilevel"/>
    <w:tmpl w:val="A1024E6C"/>
    <w:styleLink w:val="WW8Num15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F92842"/>
    <w:multiLevelType w:val="multilevel"/>
    <w:tmpl w:val="529CA432"/>
    <w:styleLink w:val="WW8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8F4656"/>
    <w:multiLevelType w:val="multilevel"/>
    <w:tmpl w:val="40486AF8"/>
    <w:styleLink w:val="WW8Num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6" w15:restartNumberingAfterBreak="0">
    <w:nsid w:val="783D070C"/>
    <w:multiLevelType w:val="multilevel"/>
    <w:tmpl w:val="30E62FE6"/>
    <w:styleLink w:val="WW8Num1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D65542"/>
    <w:multiLevelType w:val="multilevel"/>
    <w:tmpl w:val="F84629BA"/>
    <w:styleLink w:val="WW8Num18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17"/>
  </w:num>
  <w:num w:numId="5">
    <w:abstractNumId w:val="18"/>
  </w:num>
  <w:num w:numId="6">
    <w:abstractNumId w:val="11"/>
  </w:num>
  <w:num w:numId="7">
    <w:abstractNumId w:val="25"/>
  </w:num>
  <w:num w:numId="8">
    <w:abstractNumId w:val="7"/>
  </w:num>
  <w:num w:numId="9">
    <w:abstractNumId w:val="16"/>
  </w:num>
  <w:num w:numId="10">
    <w:abstractNumId w:val="26"/>
  </w:num>
  <w:num w:numId="11">
    <w:abstractNumId w:val="24"/>
  </w:num>
  <w:num w:numId="12">
    <w:abstractNumId w:val="15"/>
  </w:num>
  <w:num w:numId="13">
    <w:abstractNumId w:val="14"/>
  </w:num>
  <w:num w:numId="14">
    <w:abstractNumId w:val="22"/>
  </w:num>
  <w:num w:numId="15">
    <w:abstractNumId w:val="23"/>
  </w:num>
  <w:num w:numId="16">
    <w:abstractNumId w:val="3"/>
  </w:num>
  <w:num w:numId="17">
    <w:abstractNumId w:val="6"/>
  </w:num>
  <w:num w:numId="18">
    <w:abstractNumId w:val="27"/>
  </w:num>
  <w:num w:numId="19">
    <w:abstractNumId w:val="2"/>
  </w:num>
  <w:num w:numId="20">
    <w:abstractNumId w:val="19"/>
  </w:num>
  <w:num w:numId="21">
    <w:abstractNumId w:val="20"/>
  </w:num>
  <w:num w:numId="22">
    <w:abstractNumId w:val="4"/>
  </w:num>
  <w:num w:numId="23">
    <w:abstractNumId w:val="10"/>
  </w:num>
  <w:num w:numId="24">
    <w:abstractNumId w:val="5"/>
  </w:num>
  <w:num w:numId="25">
    <w:abstractNumId w:val="8"/>
  </w:num>
  <w:num w:numId="26">
    <w:abstractNumId w:val="21"/>
  </w:num>
  <w:num w:numId="27">
    <w:abstractNumId w:val="1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7C1"/>
    <w:rsid w:val="00302851"/>
    <w:rsid w:val="004277A7"/>
    <w:rsid w:val="004F7D74"/>
    <w:rsid w:val="005010B8"/>
    <w:rsid w:val="008217C1"/>
    <w:rsid w:val="00F9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2C7F8D"/>
  <w15:docId w15:val="{7C318345-6B26-4A3B-AA39-C8217E2B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jc w:val="both"/>
      <w:outlineLvl w:val="0"/>
    </w:pPr>
    <w:rPr>
      <w:rFonts w:ascii="Times New" w:eastAsia="Times New" w:hAnsi="Times New" w:cs="Times New"/>
      <w:szCs w:val="20"/>
    </w:rPr>
  </w:style>
  <w:style w:type="paragraph" w:styleId="Nagwek2">
    <w:name w:val="heading 2"/>
    <w:basedOn w:val="Standard"/>
    <w:next w:val="Standard"/>
    <w:uiPriority w:val="9"/>
    <w:unhideWhenUsed/>
    <w:qFormat/>
    <w:pPr>
      <w:keepNext/>
      <w:spacing w:before="240" w:after="60"/>
      <w:outlineLvl w:val="1"/>
    </w:pPr>
    <w:rPr>
      <w:rFonts w:ascii="Calibri Light" w:eastAsia="Calibri Light" w:hAnsi="Calibri Light" w:cs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xtbodyuser">
    <w:name w:val="Text body (user)"/>
    <w:basedOn w:val="Standarduser"/>
    <w:pPr>
      <w:widowControl w:val="0"/>
      <w:spacing w:after="120"/>
    </w:pPr>
    <w:rPr>
      <w:rFonts w:ascii="Times New Roman" w:eastAsia="Andale Sans UI" w:hAnsi="Times New Roman" w:cs="Tahoma"/>
      <w:sz w:val="24"/>
      <w:lang w:bidi="pl-PL"/>
    </w:rPr>
  </w:style>
  <w:style w:type="paragraph" w:styleId="NormalnyWeb">
    <w:name w:val="Normal (Web)"/>
    <w:basedOn w:val="Standard"/>
    <w:pPr>
      <w:spacing w:before="280" w:after="280"/>
    </w:pPr>
    <w:rPr>
      <w:rFonts w:ascii="Calibri" w:eastAsia="Calibri" w:hAnsi="Calibri" w:cs="Calibri"/>
      <w:color w:val="000000"/>
      <w:sz w:val="22"/>
      <w:szCs w:val="22"/>
    </w:rPr>
  </w:style>
  <w:style w:type="paragraph" w:customStyle="1" w:styleId="Standarduser">
    <w:name w:val="Standard (user)"/>
    <w:pPr>
      <w:suppressAutoHyphens/>
    </w:pPr>
    <w:rPr>
      <w:rFonts w:ascii="Arial" w:eastAsia="Times New Roman" w:hAnsi="Arial" w:cs="Arial"/>
      <w:sz w:val="20"/>
      <w:lang w:bidi="ar-SA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komentarza">
    <w:name w:val="annotation text"/>
    <w:basedOn w:val="Standard"/>
    <w:rPr>
      <w:szCs w:val="20"/>
    </w:rPr>
  </w:style>
  <w:style w:type="paragraph" w:customStyle="1" w:styleId="Endnote">
    <w:name w:val="Endnote"/>
    <w:basedOn w:val="Standard"/>
    <w:rPr>
      <w:szCs w:val="20"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Lista-kontynuacja">
    <w:name w:val="List Continue"/>
    <w:basedOn w:val="Standard"/>
    <w:pPr>
      <w:autoSpaceDE w:val="0"/>
      <w:spacing w:after="120"/>
      <w:ind w:left="283"/>
    </w:pPr>
    <w:rPr>
      <w:rFonts w:ascii="Times New Roman" w:eastAsia="Times New Roman" w:hAnsi="Times New Roman" w:cs="Times New Roman"/>
      <w:szCs w:val="20"/>
      <w:lang w:val="en-GB"/>
    </w:rPr>
  </w:style>
  <w:style w:type="paragraph" w:styleId="Tekstblokowy">
    <w:name w:val="Block Text"/>
    <w:basedOn w:val="Standard"/>
    <w:pPr>
      <w:autoSpaceDE w:val="0"/>
      <w:ind w:left="720" w:right="-766"/>
      <w:jc w:val="center"/>
    </w:pPr>
    <w:rPr>
      <w:rFonts w:ascii="Times New Roman" w:eastAsia="Times New Roman" w:hAnsi="Times New Roman" w:cs="Times New Roman"/>
      <w:lang w:val="en-US"/>
    </w:r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styleId="Tekstpodstawowywcity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Podpise-mail">
    <w:name w:val="E-mail Signature"/>
    <w:basedOn w:val="Standard"/>
    <w:rPr>
      <w:sz w:val="22"/>
    </w:rPr>
  </w:style>
  <w:style w:type="paragraph" w:customStyle="1" w:styleId="Kolorowalistaakcent11">
    <w:name w:val="Kolorowa lista — akcent 11"/>
    <w:basedOn w:val="Standard"/>
    <w:pPr>
      <w:ind w:left="720"/>
    </w:pPr>
  </w:style>
  <w:style w:type="character" w:customStyle="1" w:styleId="Nagwek2Znak">
    <w:name w:val="Nagłówek 2 Znak"/>
    <w:rPr>
      <w:rFonts w:ascii="Calibri Light" w:eastAsia="Times New Roman" w:hAnsi="Calibri Light" w:cs="Calibri Light"/>
      <w:b/>
      <w:bCs/>
      <w:i/>
      <w:iCs/>
      <w:sz w:val="28"/>
      <w:szCs w:val="28"/>
    </w:rPr>
  </w:style>
  <w:style w:type="character" w:styleId="Nierozpoznanawzmianka">
    <w:name w:val="Unresolved Mention"/>
    <w:rPr>
      <w:color w:val="808080"/>
      <w:shd w:val="clear" w:color="auto" w:fill="E6E6E6"/>
    </w:rPr>
  </w:style>
  <w:style w:type="character" w:customStyle="1" w:styleId="StrongEmphasis">
    <w:name w:val="Strong Emphasis"/>
    <w:rPr>
      <w:b/>
      <w:bCs/>
    </w:rPr>
  </w:style>
  <w:style w:type="character" w:customStyle="1" w:styleId="TematkomentarzaZnak">
    <w:name w:val="Temat komentarza Znak"/>
    <w:rPr>
      <w:rFonts w:ascii="Arial" w:eastAsia="Times New Roman" w:hAnsi="Arial" w:cs="Arial"/>
      <w:b/>
      <w:bCs/>
    </w:rPr>
  </w:style>
  <w:style w:type="character" w:customStyle="1" w:styleId="TekstkomentarzaZnak">
    <w:name w:val="Tekst komentarza Znak"/>
    <w:rPr>
      <w:rFonts w:ascii="Arial" w:eastAsia="Times New Roman" w:hAnsi="Arial" w:cs="Arial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TekstprzypisukocowegoZnak">
    <w:name w:val="Tekst przypisu końcowego Znak"/>
    <w:rPr>
      <w:rFonts w:ascii="Arial" w:eastAsia="Times New Roman" w:hAnsi="Arial" w:cs="Arial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Tekstpodstawowy3Znak">
    <w:name w:val="Tekst podstawowy 3 Znak"/>
    <w:rPr>
      <w:rFonts w:ascii="Arial" w:eastAsia="Times New Roman" w:hAnsi="Arial" w:cs="Arial"/>
      <w:sz w:val="16"/>
      <w:szCs w:val="16"/>
    </w:rPr>
  </w:style>
  <w:style w:type="character" w:styleId="Numerstrony">
    <w:name w:val="page number"/>
    <w:basedOn w:val="Domylnaczcionkaakapitu"/>
  </w:style>
  <w:style w:type="character" w:customStyle="1" w:styleId="Nagwek1Znak">
    <w:name w:val="Nagłówek 1 Znak"/>
    <w:rPr>
      <w:rFonts w:ascii="Times New" w:eastAsia="Times New Roman" w:hAnsi="Times New" w:cs="Times New"/>
      <w:sz w:val="24"/>
    </w:rPr>
  </w:style>
  <w:style w:type="character" w:customStyle="1" w:styleId="TekstpodstawowyZnak">
    <w:name w:val="Tekst podstawowy Znak"/>
    <w:rPr>
      <w:rFonts w:ascii="Arial" w:eastAsia="Times New Roman" w:hAnsi="Arial" w:cs="Arial"/>
      <w:szCs w:val="24"/>
    </w:rPr>
  </w:style>
  <w:style w:type="character" w:customStyle="1" w:styleId="Tekstpodstawowywcity3Znak">
    <w:name w:val="Tekst podstawowy wcięty 3 Znak"/>
    <w:rPr>
      <w:rFonts w:ascii="Arial" w:eastAsia="Times New Roman" w:hAnsi="Arial" w:cs="Arial"/>
      <w:sz w:val="16"/>
      <w:szCs w:val="16"/>
    </w:rPr>
  </w:style>
  <w:style w:type="character" w:customStyle="1" w:styleId="StopkaZnak">
    <w:name w:val="Stopka Znak"/>
    <w:rPr>
      <w:rFonts w:ascii="Arial" w:eastAsia="Times New Roman" w:hAnsi="Arial" w:cs="Arial"/>
      <w:szCs w:val="24"/>
    </w:rPr>
  </w:style>
  <w:style w:type="character" w:customStyle="1" w:styleId="NagwekZnak">
    <w:name w:val="Nagłówek Znak"/>
    <w:rPr>
      <w:rFonts w:ascii="Arial" w:eastAsia="Times New Roman" w:hAnsi="Arial" w:cs="Arial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WW8Num26z8">
    <w:name w:val="WW8Num26z8"/>
  </w:style>
  <w:style w:type="character" w:customStyle="1" w:styleId="WW8Num26z7">
    <w:name w:val="WW8Num26z7"/>
  </w:style>
  <w:style w:type="character" w:customStyle="1" w:styleId="WW8Num26z6">
    <w:name w:val="WW8Num26z6"/>
  </w:style>
  <w:style w:type="character" w:customStyle="1" w:styleId="WW8Num26z5">
    <w:name w:val="WW8Num26z5"/>
  </w:style>
  <w:style w:type="character" w:customStyle="1" w:styleId="WW8Num26z4">
    <w:name w:val="WW8Num26z4"/>
  </w:style>
  <w:style w:type="character" w:customStyle="1" w:styleId="WW8Num26z3">
    <w:name w:val="WW8Num26z3"/>
  </w:style>
  <w:style w:type="character" w:customStyle="1" w:styleId="WW8Num26z2">
    <w:name w:val="WW8Num26z2"/>
  </w:style>
  <w:style w:type="character" w:customStyle="1" w:styleId="WW8Num26z1">
    <w:name w:val="WW8Num26z1"/>
  </w:style>
  <w:style w:type="character" w:customStyle="1" w:styleId="WW8Num26z0">
    <w:name w:val="WW8Num26z0"/>
    <w:rPr>
      <w:rFonts w:ascii="Calibri" w:eastAsia="Calibri" w:hAnsi="Calibri" w:cs="Calibri"/>
      <w:sz w:val="22"/>
      <w:szCs w:val="22"/>
      <w:lang w:val="pl-PL"/>
    </w:rPr>
  </w:style>
  <w:style w:type="character" w:customStyle="1" w:styleId="WW8Num25z8">
    <w:name w:val="WW8Num25z8"/>
  </w:style>
  <w:style w:type="character" w:customStyle="1" w:styleId="WW8Num25z7">
    <w:name w:val="WW8Num25z7"/>
  </w:style>
  <w:style w:type="character" w:customStyle="1" w:styleId="WW8Num25z6">
    <w:name w:val="WW8Num25z6"/>
  </w:style>
  <w:style w:type="character" w:customStyle="1" w:styleId="WW8Num25z5">
    <w:name w:val="WW8Num25z5"/>
  </w:style>
  <w:style w:type="character" w:customStyle="1" w:styleId="WW8Num25z4">
    <w:name w:val="WW8Num25z4"/>
  </w:style>
  <w:style w:type="character" w:customStyle="1" w:styleId="WW8Num25z3">
    <w:name w:val="WW8Num25z3"/>
  </w:style>
  <w:style w:type="character" w:customStyle="1" w:styleId="WW8Num25z2">
    <w:name w:val="WW8Num25z2"/>
  </w:style>
  <w:style w:type="character" w:customStyle="1" w:styleId="WW8Num25z0">
    <w:name w:val="WW8Num25z0"/>
  </w:style>
  <w:style w:type="character" w:customStyle="1" w:styleId="WW8Num24z2">
    <w:name w:val="WW8Num24z2"/>
    <w:rPr>
      <w:rFonts w:ascii="Wingdings" w:eastAsia="Wingdings" w:hAnsi="Wingdings" w:cs="Wingdings"/>
    </w:rPr>
  </w:style>
  <w:style w:type="character" w:customStyle="1" w:styleId="WW8Num24z1">
    <w:name w:val="WW8Num24z1"/>
    <w:rPr>
      <w:rFonts w:ascii="Courier New" w:eastAsia="Courier New" w:hAnsi="Courier New" w:cs="Courier New"/>
    </w:rPr>
  </w:style>
  <w:style w:type="character" w:customStyle="1" w:styleId="WW8Num24z0">
    <w:name w:val="WW8Num24z0"/>
    <w:rPr>
      <w:rFonts w:ascii="Symbol" w:eastAsia="Symbol" w:hAnsi="Symbol" w:cs="Symbol"/>
      <w:color w:val="000000"/>
      <w:sz w:val="22"/>
      <w:szCs w:val="22"/>
    </w:rPr>
  </w:style>
  <w:style w:type="character" w:customStyle="1" w:styleId="WW8Num23z3">
    <w:name w:val="WW8Num23z3"/>
    <w:rPr>
      <w:rFonts w:ascii="Symbol" w:eastAsia="Symbol" w:hAnsi="Symbol" w:cs="Symbol"/>
    </w:rPr>
  </w:style>
  <w:style w:type="character" w:customStyle="1" w:styleId="WW8Num23z2">
    <w:name w:val="WW8Num23z2"/>
    <w:rPr>
      <w:rFonts w:ascii="Wingdings" w:eastAsia="Wingdings" w:hAnsi="Wingdings" w:cs="Wingdings"/>
    </w:rPr>
  </w:style>
  <w:style w:type="character" w:customStyle="1" w:styleId="WW8Num23z1">
    <w:name w:val="WW8Num23z1"/>
    <w:rPr>
      <w:rFonts w:ascii="Courier New" w:eastAsia="Courier New" w:hAnsi="Courier New" w:cs="Courier New"/>
    </w:rPr>
  </w:style>
  <w:style w:type="character" w:customStyle="1" w:styleId="WW8Num23z0">
    <w:name w:val="WW8Num23z0"/>
    <w:rPr>
      <w:rFonts w:ascii="Wingdings" w:eastAsia="Wingdings" w:hAnsi="Wingdings" w:cs="Wingdings"/>
      <w:color w:val="FF6600"/>
    </w:rPr>
  </w:style>
  <w:style w:type="character" w:customStyle="1" w:styleId="WW8Num22z8">
    <w:name w:val="WW8Num22z8"/>
  </w:style>
  <w:style w:type="character" w:customStyle="1" w:styleId="WW8Num22z7">
    <w:name w:val="WW8Num22z7"/>
  </w:style>
  <w:style w:type="character" w:customStyle="1" w:styleId="WW8Num22z6">
    <w:name w:val="WW8Num22z6"/>
  </w:style>
  <w:style w:type="character" w:customStyle="1" w:styleId="WW8Num22z5">
    <w:name w:val="WW8Num22z5"/>
  </w:style>
  <w:style w:type="character" w:customStyle="1" w:styleId="WW8Num22z4">
    <w:name w:val="WW8Num22z4"/>
  </w:style>
  <w:style w:type="character" w:customStyle="1" w:styleId="WW8Num22z3">
    <w:name w:val="WW8Num22z3"/>
  </w:style>
  <w:style w:type="character" w:customStyle="1" w:styleId="WW8Num22z2">
    <w:name w:val="WW8Num22z2"/>
  </w:style>
  <w:style w:type="character" w:customStyle="1" w:styleId="WW8Num22z1">
    <w:name w:val="WW8Num22z1"/>
  </w:style>
  <w:style w:type="character" w:customStyle="1" w:styleId="WW8Num22z0">
    <w:name w:val="WW8Num22z0"/>
  </w:style>
  <w:style w:type="character" w:customStyle="1" w:styleId="WW8Num21z8">
    <w:name w:val="WW8Num21z8"/>
  </w:style>
  <w:style w:type="character" w:customStyle="1" w:styleId="WW8Num21z7">
    <w:name w:val="WW8Num21z7"/>
  </w:style>
  <w:style w:type="character" w:customStyle="1" w:styleId="WW8Num21z6">
    <w:name w:val="WW8Num21z6"/>
  </w:style>
  <w:style w:type="character" w:customStyle="1" w:styleId="WW8Num21z5">
    <w:name w:val="WW8Num21z5"/>
  </w:style>
  <w:style w:type="character" w:customStyle="1" w:styleId="WW8Num21z4">
    <w:name w:val="WW8Num21z4"/>
  </w:style>
  <w:style w:type="character" w:customStyle="1" w:styleId="WW8Num21z3">
    <w:name w:val="WW8Num21z3"/>
  </w:style>
  <w:style w:type="character" w:customStyle="1" w:styleId="WW8Num21z2">
    <w:name w:val="WW8Num21z2"/>
  </w:style>
  <w:style w:type="character" w:customStyle="1" w:styleId="WW8Num21z1">
    <w:name w:val="WW8Num21z1"/>
  </w:style>
  <w:style w:type="character" w:customStyle="1" w:styleId="WW8Num21z0">
    <w:name w:val="WW8Num21z0"/>
  </w:style>
  <w:style w:type="character" w:customStyle="1" w:styleId="WW8Num20z8">
    <w:name w:val="WW8Num20z8"/>
  </w:style>
  <w:style w:type="character" w:customStyle="1" w:styleId="WW8Num20z7">
    <w:name w:val="WW8Num20z7"/>
  </w:style>
  <w:style w:type="character" w:customStyle="1" w:styleId="WW8Num20z6">
    <w:name w:val="WW8Num20z6"/>
  </w:style>
  <w:style w:type="character" w:customStyle="1" w:styleId="WW8Num20z5">
    <w:name w:val="WW8Num20z5"/>
  </w:style>
  <w:style w:type="character" w:customStyle="1" w:styleId="WW8Num20z4">
    <w:name w:val="WW8Num20z4"/>
  </w:style>
  <w:style w:type="character" w:customStyle="1" w:styleId="WW8Num20z3">
    <w:name w:val="WW8Num20z3"/>
  </w:style>
  <w:style w:type="character" w:customStyle="1" w:styleId="WW8Num20z2">
    <w:name w:val="WW8Num20z2"/>
  </w:style>
  <w:style w:type="character" w:customStyle="1" w:styleId="WW8Num20z1">
    <w:name w:val="WW8Num20z1"/>
  </w:style>
  <w:style w:type="character" w:customStyle="1" w:styleId="WW8Num20z0">
    <w:name w:val="WW8Num20z0"/>
    <w:rPr>
      <w:rFonts w:ascii="Calibri" w:eastAsia="Calibri" w:hAnsi="Calibri" w:cs="Calibri"/>
      <w:sz w:val="22"/>
      <w:szCs w:val="22"/>
    </w:rPr>
  </w:style>
  <w:style w:type="character" w:customStyle="1" w:styleId="WW8Num19z2">
    <w:name w:val="WW8Num19z2"/>
    <w:rPr>
      <w:rFonts w:ascii="Wingdings" w:eastAsia="Wingdings" w:hAnsi="Wingdings" w:cs="Wingdings"/>
    </w:rPr>
  </w:style>
  <w:style w:type="character" w:customStyle="1" w:styleId="WW8Num19z1">
    <w:name w:val="WW8Num19z1"/>
    <w:rPr>
      <w:rFonts w:ascii="Courier New" w:eastAsia="Courier New" w:hAnsi="Courier New" w:cs="Courier New"/>
    </w:rPr>
  </w:style>
  <w:style w:type="character" w:customStyle="1" w:styleId="WW8Num19z0">
    <w:name w:val="WW8Num19z0"/>
    <w:rPr>
      <w:rFonts w:ascii="Symbol" w:eastAsia="Symbol" w:hAnsi="Symbol" w:cs="Symbol"/>
    </w:rPr>
  </w:style>
  <w:style w:type="character" w:customStyle="1" w:styleId="WW8Num18z3">
    <w:name w:val="WW8Num18z3"/>
    <w:rPr>
      <w:rFonts w:ascii="Symbol" w:eastAsia="Symbol" w:hAnsi="Symbol" w:cs="Symbol"/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0">
    <w:name w:val="WW8Num18z0"/>
    <w:rPr>
      <w:rFonts w:ascii="Wingdings" w:eastAsia="Wingdings" w:hAnsi="Wingdings" w:cs="Wingdings"/>
    </w:rPr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7z3">
    <w:name w:val="WW8Num17z3"/>
  </w:style>
  <w:style w:type="character" w:customStyle="1" w:styleId="WW8Num17z2">
    <w:name w:val="WW8Num17z2"/>
  </w:style>
  <w:style w:type="character" w:customStyle="1" w:styleId="WW8Num17z0">
    <w:name w:val="WW8Num17z0"/>
    <w:rPr>
      <w:rFonts w:ascii="Calibri" w:eastAsia="Calibri" w:hAnsi="Calibri" w:cs="Calibri"/>
      <w:sz w:val="22"/>
      <w:szCs w:val="22"/>
    </w:rPr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16z3">
    <w:name w:val="WW8Num16z3"/>
  </w:style>
  <w:style w:type="character" w:customStyle="1" w:styleId="WW8Num16z2">
    <w:name w:val="WW8Num16z2"/>
  </w:style>
  <w:style w:type="character" w:customStyle="1" w:styleId="WW8Num16z1">
    <w:name w:val="WW8Num16z1"/>
  </w:style>
  <w:style w:type="character" w:customStyle="1" w:styleId="WW8Num16z0">
    <w:name w:val="WW8Num16z0"/>
    <w:rPr>
      <w:rFonts w:ascii="Calibri" w:eastAsia="Calibri" w:hAnsi="Calibri" w:cs="Calibri"/>
      <w:sz w:val="22"/>
      <w:szCs w:val="22"/>
      <w:lang w:val="pl-PL"/>
    </w:rPr>
  </w:style>
  <w:style w:type="character" w:customStyle="1" w:styleId="WW8Num15z8">
    <w:name w:val="WW8Num15z8"/>
  </w:style>
  <w:style w:type="character" w:customStyle="1" w:styleId="WW8Num15z7">
    <w:name w:val="WW8Num15z7"/>
  </w:style>
  <w:style w:type="character" w:customStyle="1" w:styleId="WW8Num15z6">
    <w:name w:val="WW8Num15z6"/>
  </w:style>
  <w:style w:type="character" w:customStyle="1" w:styleId="WW8Num15z5">
    <w:name w:val="WW8Num15z5"/>
  </w:style>
  <w:style w:type="character" w:customStyle="1" w:styleId="WW8Num15z4">
    <w:name w:val="WW8Num15z4"/>
  </w:style>
  <w:style w:type="character" w:customStyle="1" w:styleId="WW8Num15z3">
    <w:name w:val="WW8Num15z3"/>
  </w:style>
  <w:style w:type="character" w:customStyle="1" w:styleId="WW8Num15z2">
    <w:name w:val="WW8Num15z2"/>
  </w:style>
  <w:style w:type="character" w:customStyle="1" w:styleId="WW8Num15z1">
    <w:name w:val="WW8Num15z1"/>
  </w:style>
  <w:style w:type="character" w:customStyle="1" w:styleId="WW8Num15z0">
    <w:name w:val="WW8Num15z0"/>
    <w:rPr>
      <w:rFonts w:ascii="Calibri" w:eastAsia="Calibri" w:hAnsi="Calibri" w:cs="Calibri"/>
      <w:sz w:val="22"/>
      <w:szCs w:val="22"/>
      <w:lang w:val="pl-PL"/>
    </w:rPr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4">
    <w:name w:val="WW8Num14z4"/>
  </w:style>
  <w:style w:type="character" w:customStyle="1" w:styleId="WW8Num14z3">
    <w:name w:val="WW8Num14z3"/>
  </w:style>
  <w:style w:type="character" w:customStyle="1" w:styleId="WW8Num14z2">
    <w:name w:val="WW8Num14z2"/>
  </w:style>
  <w:style w:type="character" w:customStyle="1" w:styleId="WW8Num14z1">
    <w:name w:val="WW8Num14z1"/>
    <w:rPr>
      <w:rFonts w:ascii="Calibri" w:eastAsia="Calibri" w:hAnsi="Calibri" w:cs="Calibri"/>
      <w:sz w:val="22"/>
      <w:szCs w:val="22"/>
    </w:rPr>
  </w:style>
  <w:style w:type="character" w:customStyle="1" w:styleId="WW8Num14z0">
    <w:name w:val="WW8Num14z0"/>
  </w:style>
  <w:style w:type="character" w:customStyle="1" w:styleId="WW8Num13z8">
    <w:name w:val="WW8Num13z8"/>
  </w:style>
  <w:style w:type="character" w:customStyle="1" w:styleId="WW8Num13z7">
    <w:name w:val="WW8Num13z7"/>
  </w:style>
  <w:style w:type="character" w:customStyle="1" w:styleId="WW8Num13z6">
    <w:name w:val="WW8Num13z6"/>
  </w:style>
  <w:style w:type="character" w:customStyle="1" w:styleId="WW8Num13z5">
    <w:name w:val="WW8Num13z5"/>
  </w:style>
  <w:style w:type="character" w:customStyle="1" w:styleId="WW8Num13z4">
    <w:name w:val="WW8Num13z4"/>
  </w:style>
  <w:style w:type="character" w:customStyle="1" w:styleId="WW8Num13z3">
    <w:name w:val="WW8Num13z3"/>
  </w:style>
  <w:style w:type="character" w:customStyle="1" w:styleId="WW8Num13z2">
    <w:name w:val="WW8Num13z2"/>
  </w:style>
  <w:style w:type="character" w:customStyle="1" w:styleId="WW8Num13z1">
    <w:name w:val="WW8Num13z1"/>
  </w:style>
  <w:style w:type="character" w:customStyle="1" w:styleId="WW8Num13z0">
    <w:name w:val="WW8Num13z0"/>
  </w:style>
  <w:style w:type="character" w:customStyle="1" w:styleId="WW8Num12z0">
    <w:name w:val="WW8Num12z0"/>
    <w:rPr>
      <w:rFonts w:ascii="Tahoma" w:eastAsia="Tahoma" w:hAnsi="Tahoma" w:cs="Tahoma"/>
      <w:sz w:val="20"/>
      <w:szCs w:val="20"/>
    </w:rPr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</w:style>
  <w:style w:type="character" w:customStyle="1" w:styleId="WW8Num11z3">
    <w:name w:val="WW8Num11z3"/>
  </w:style>
  <w:style w:type="character" w:customStyle="1" w:styleId="WW8Num11z2">
    <w:name w:val="WW8Num11z2"/>
  </w:style>
  <w:style w:type="character" w:customStyle="1" w:styleId="WW8Num11z1">
    <w:name w:val="WW8Num11z1"/>
  </w:style>
  <w:style w:type="character" w:customStyle="1" w:styleId="WW8Num11z0">
    <w:name w:val="WW8Num11z0"/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</w:style>
  <w:style w:type="character" w:customStyle="1" w:styleId="WW8Num10z3">
    <w:name w:val="WW8Num10z3"/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10z0">
    <w:name w:val="WW8Num10z0"/>
    <w:rPr>
      <w:rFonts w:ascii="Calibri" w:eastAsia="Calibri" w:hAnsi="Calibri" w:cs="Calibri"/>
      <w:sz w:val="22"/>
      <w:szCs w:val="22"/>
    </w:rPr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4">
    <w:name w:val="WW8Num9z4"/>
  </w:style>
  <w:style w:type="character" w:customStyle="1" w:styleId="WW8Num9z3">
    <w:name w:val="WW8Num9z3"/>
  </w:style>
  <w:style w:type="character" w:customStyle="1" w:styleId="WW8Num9z2">
    <w:name w:val="WW8Num9z2"/>
  </w:style>
  <w:style w:type="character" w:customStyle="1" w:styleId="WW8Num9z1">
    <w:name w:val="WW8Num9z1"/>
  </w:style>
  <w:style w:type="character" w:customStyle="1" w:styleId="WW8Num9z0">
    <w:name w:val="WW8Num9z0"/>
    <w:rPr>
      <w:rFonts w:ascii="Calibri" w:eastAsia="Calibri" w:hAnsi="Calibri" w:cs="Calibri"/>
      <w:sz w:val="22"/>
      <w:szCs w:val="22"/>
      <w:lang w:val="pl-PL"/>
    </w:rPr>
  </w:style>
  <w:style w:type="character" w:customStyle="1" w:styleId="WW8Num8z3">
    <w:name w:val="WW8Num8z3"/>
    <w:rPr>
      <w:rFonts w:ascii="Symbol" w:eastAsia="Symbol" w:hAnsi="Symbol" w:cs="Symbol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0">
    <w:name w:val="WW8Num8z0"/>
    <w:rPr>
      <w:rFonts w:ascii="Wingdings" w:eastAsia="Wingdings" w:hAnsi="Wingdings" w:cs="Wingdings"/>
      <w:color w:val="FF6600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0">
    <w:name w:val="WW8Num7z0"/>
    <w:rPr>
      <w:rFonts w:ascii="Symbol" w:eastAsia="Symbol" w:hAnsi="Symbol" w:cs="Symbol"/>
    </w:rPr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</w:style>
  <w:style w:type="character" w:customStyle="1" w:styleId="WW8Num6z2">
    <w:name w:val="WW8Num6z2"/>
  </w:style>
  <w:style w:type="character" w:customStyle="1" w:styleId="WW8Num6z1">
    <w:name w:val="WW8Num6z1"/>
  </w:style>
  <w:style w:type="character" w:customStyle="1" w:styleId="WW8Num6z0">
    <w:name w:val="WW8Num6z0"/>
    <w:rPr>
      <w:rFonts w:ascii="Calibri" w:eastAsia="Calibri" w:hAnsi="Calibri" w:cs="Calibri"/>
      <w:sz w:val="22"/>
      <w:szCs w:val="22"/>
      <w:lang w:val="pl-PL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0">
    <w:name w:val="WW8Num5z0"/>
    <w:rPr>
      <w:rFonts w:ascii="Calibri" w:eastAsia="Calibri" w:hAnsi="Calibri" w:cs="Calibri"/>
      <w:bCs/>
      <w:sz w:val="22"/>
      <w:szCs w:val="22"/>
      <w:lang w:val="pl-PL"/>
    </w:rPr>
  </w:style>
  <w:style w:type="character" w:customStyle="1" w:styleId="WW8Num4z8">
    <w:name w:val="WW8Num4z8"/>
  </w:style>
  <w:style w:type="character" w:customStyle="1" w:styleId="WW8Num4z7">
    <w:name w:val="WW8Num4z7"/>
  </w:style>
  <w:style w:type="character" w:customStyle="1" w:styleId="WW8Num4z6">
    <w:name w:val="WW8Num4z6"/>
  </w:style>
  <w:style w:type="character" w:customStyle="1" w:styleId="WW8Num4z5">
    <w:name w:val="WW8Num4z5"/>
  </w:style>
  <w:style w:type="character" w:customStyle="1" w:styleId="WW8Num4z4">
    <w:name w:val="WW8Num4z4"/>
  </w:style>
  <w:style w:type="character" w:customStyle="1" w:styleId="WW8Num4z3">
    <w:name w:val="WW8Num4z3"/>
  </w:style>
  <w:style w:type="character" w:customStyle="1" w:styleId="WW8Num4z2">
    <w:name w:val="WW8Num4z2"/>
  </w:style>
  <w:style w:type="character" w:customStyle="1" w:styleId="WW8Num4z1">
    <w:name w:val="WW8Num4z1"/>
  </w:style>
  <w:style w:type="character" w:customStyle="1" w:styleId="WW8Num4z0">
    <w:name w:val="WW8Num4z0"/>
    <w:rPr>
      <w:rFonts w:ascii="Calibri" w:eastAsia="Calibri" w:hAnsi="Calibri" w:cs="Calibri"/>
      <w:sz w:val="22"/>
      <w:szCs w:val="22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0">
    <w:name w:val="WW8Num3z0"/>
    <w:rPr>
      <w:rFonts w:ascii="Wingdings" w:eastAsia="Wingdings" w:hAnsi="Wingdings" w:cs="Wingdings"/>
    </w:rPr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</w:style>
  <w:style w:type="character" w:customStyle="1" w:styleId="WW8Num2z1">
    <w:name w:val="WW8Num2z1"/>
  </w:style>
  <w:style w:type="character" w:customStyle="1" w:styleId="WW8Num2z0">
    <w:name w:val="WW8Num2z0"/>
    <w:rPr>
      <w:rFonts w:ascii="Calibri" w:eastAsia="Calibri" w:hAnsi="Calibri" w:cs="Calibri"/>
      <w:sz w:val="22"/>
      <w:szCs w:val="22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0">
    <w:name w:val="WW8Num1z0"/>
    <w:rPr>
      <w:rFonts w:ascii="Symbol" w:eastAsia="Symbol" w:hAnsi="Symbol" w:cs="Symbol"/>
      <w:color w:val="FF0000"/>
      <w:sz w:val="22"/>
      <w:szCs w:val="22"/>
      <w:lang w:val="pl-PL"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Akapitzlist">
    <w:name w:val="List Paragraph"/>
    <w:basedOn w:val="Normalny"/>
    <w:pPr>
      <w:ind w:left="720"/>
    </w:pPr>
    <w:rPr>
      <w:rFonts w:cs="Mangal"/>
      <w:szCs w:val="21"/>
    </w:rPr>
  </w:style>
  <w:style w:type="paragraph" w:styleId="Tekstpodstawowy">
    <w:name w:val="Body Text"/>
    <w:basedOn w:val="Normalny"/>
    <w:pPr>
      <w:spacing w:after="120"/>
    </w:pPr>
    <w:rPr>
      <w:rFonts w:cs="Mangal"/>
      <w:szCs w:val="21"/>
    </w:rPr>
  </w:style>
  <w:style w:type="character" w:customStyle="1" w:styleId="TekstpodstawowyZnak1">
    <w:name w:val="Tekst podstawowy Znak1"/>
    <w:basedOn w:val="Domylnaczcionkaakapitu"/>
    <w:rPr>
      <w:rFonts w:cs="Mangal"/>
      <w:szCs w:val="21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26">
    <w:name w:val="WW8Num26"/>
    <w:basedOn w:val="Bezlisty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3121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IOD</dc:creator>
  <cp:lastModifiedBy>Mateusz Zieliński</cp:lastModifiedBy>
  <cp:revision>2</cp:revision>
  <dcterms:created xsi:type="dcterms:W3CDTF">2022-10-13T13:13:00Z</dcterms:created>
  <dcterms:modified xsi:type="dcterms:W3CDTF">2022-10-13T13:13:00Z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MSIP_Label_5187d34c-ec19-4e30-b23a-75af62941f67_Enabled">
    <vt:lpwstr>true</vt:lpwstr>
  </property>
  <property fmtid="{D5CDD505-2E9C-101B-9397-08002B2CF9AE}" pid="7" name="MSIP_Label_5187d34c-ec19-4e30-b23a-75af62941f67_SetDate">
    <vt:lpwstr>2022-10-13T13:13:51Z</vt:lpwstr>
  </property>
  <property fmtid="{D5CDD505-2E9C-101B-9397-08002B2CF9AE}" pid="8" name="MSIP_Label_5187d34c-ec19-4e30-b23a-75af62941f67_Method">
    <vt:lpwstr>Standard</vt:lpwstr>
  </property>
  <property fmtid="{D5CDD505-2E9C-101B-9397-08002B2CF9AE}" pid="9" name="MSIP_Label_5187d34c-ec19-4e30-b23a-75af62941f67_Name">
    <vt:lpwstr>Interne</vt:lpwstr>
  </property>
  <property fmtid="{D5CDD505-2E9C-101B-9397-08002B2CF9AE}" pid="10" name="MSIP_Label_5187d34c-ec19-4e30-b23a-75af62941f67_SiteId">
    <vt:lpwstr>f1a067bb-a10a-4f3a-acca-46fdfd6431b1</vt:lpwstr>
  </property>
  <property fmtid="{D5CDD505-2E9C-101B-9397-08002B2CF9AE}" pid="11" name="MSIP_Label_5187d34c-ec19-4e30-b23a-75af62941f67_ActionId">
    <vt:lpwstr>9f3d72df-ebc2-4df6-8326-ae36b3a91d72</vt:lpwstr>
  </property>
  <property fmtid="{D5CDD505-2E9C-101B-9397-08002B2CF9AE}" pid="12" name="MSIP_Label_5187d34c-ec19-4e30-b23a-75af62941f67_ContentBits">
    <vt:lpwstr>2</vt:lpwstr>
  </property>
</Properties>
</file>